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B2AA" w14:textId="77777777" w:rsidR="006D7C23" w:rsidRPr="006D7C23" w:rsidRDefault="006D7C23" w:rsidP="006D7C23">
      <w:pPr>
        <w:spacing w:after="0"/>
        <w:jc w:val="center"/>
        <w:rPr>
          <w:rFonts w:ascii="Garamond" w:hAnsi="Garamond"/>
          <w:sz w:val="24"/>
          <w:szCs w:val="28"/>
        </w:rPr>
      </w:pPr>
      <w:r w:rsidRPr="006D7C23">
        <w:rPr>
          <w:rFonts w:ascii="Garamond" w:hAnsi="Garamond"/>
          <w:sz w:val="24"/>
          <w:szCs w:val="28"/>
        </w:rPr>
        <w:t xml:space="preserve">  </w:t>
      </w:r>
      <w:r w:rsidR="00312F3E">
        <w:rPr>
          <w:rFonts w:ascii="Garamond" w:hAnsi="Garamond"/>
          <w:sz w:val="24"/>
          <w:szCs w:val="28"/>
        </w:rPr>
        <w:t>Central Heating and Improvement Program</w:t>
      </w:r>
      <w:r w:rsidRPr="006D7C23">
        <w:rPr>
          <w:rFonts w:ascii="Garamond" w:hAnsi="Garamond"/>
          <w:sz w:val="24"/>
          <w:szCs w:val="28"/>
        </w:rPr>
        <w:t xml:space="preserve"> (</w:t>
      </w:r>
      <w:r w:rsidR="00312F3E">
        <w:rPr>
          <w:rFonts w:ascii="Garamond" w:hAnsi="Garamond"/>
          <w:sz w:val="24"/>
          <w:szCs w:val="28"/>
        </w:rPr>
        <w:t>CHIP</w:t>
      </w:r>
      <w:r w:rsidRPr="006D7C23">
        <w:rPr>
          <w:rFonts w:ascii="Garamond" w:hAnsi="Garamond"/>
          <w:sz w:val="24"/>
          <w:szCs w:val="28"/>
        </w:rPr>
        <w:t>)</w:t>
      </w:r>
    </w:p>
    <w:p w14:paraId="5B0FEF82" w14:textId="7EF75E87" w:rsidR="006D7C23" w:rsidRPr="006D7C23" w:rsidRDefault="00312F3E" w:rsidP="006D7C23">
      <w:pPr>
        <w:spacing w:after="12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FF</w:t>
      </w:r>
      <w:r w:rsidR="006D7C23" w:rsidRPr="006D7C23">
        <w:rPr>
          <w:rFonts w:ascii="Garamond" w:hAnsi="Garamond"/>
          <w:b/>
          <w:sz w:val="32"/>
          <w:szCs w:val="32"/>
        </w:rPr>
        <w:t>Y 20</w:t>
      </w:r>
      <w:r w:rsidR="0079787E">
        <w:rPr>
          <w:rFonts w:ascii="Garamond" w:hAnsi="Garamond"/>
          <w:b/>
          <w:sz w:val="32"/>
          <w:szCs w:val="32"/>
        </w:rPr>
        <w:t>2</w:t>
      </w:r>
      <w:r w:rsidR="007A74BF">
        <w:rPr>
          <w:rFonts w:ascii="Garamond" w:hAnsi="Garamond"/>
          <w:b/>
          <w:sz w:val="32"/>
          <w:szCs w:val="32"/>
        </w:rPr>
        <w:t>4</w:t>
      </w:r>
      <w:r w:rsidR="006D7C23" w:rsidRPr="006D7C23">
        <w:rPr>
          <w:rFonts w:ascii="Garamond" w:hAnsi="Garamond"/>
          <w:b/>
          <w:sz w:val="32"/>
          <w:szCs w:val="32"/>
        </w:rPr>
        <w:t xml:space="preserve"> </w:t>
      </w:r>
      <w:r w:rsidR="005C75C8">
        <w:rPr>
          <w:rFonts w:ascii="Garamond" w:hAnsi="Garamond"/>
          <w:b/>
          <w:sz w:val="32"/>
          <w:szCs w:val="32"/>
        </w:rPr>
        <w:t xml:space="preserve">ABREVIATED </w:t>
      </w:r>
      <w:r>
        <w:rPr>
          <w:rFonts w:ascii="Garamond" w:hAnsi="Garamond"/>
          <w:b/>
          <w:sz w:val="32"/>
          <w:szCs w:val="32"/>
        </w:rPr>
        <w:t>CHIP</w:t>
      </w:r>
      <w:r w:rsidR="006D7C23" w:rsidRPr="006D7C23">
        <w:rPr>
          <w:rFonts w:ascii="Garamond" w:hAnsi="Garamond"/>
          <w:b/>
          <w:sz w:val="32"/>
          <w:szCs w:val="32"/>
        </w:rPr>
        <w:t xml:space="preserve"> WORK PLAN</w:t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5259"/>
        <w:gridCol w:w="1753"/>
        <w:gridCol w:w="277"/>
        <w:gridCol w:w="461"/>
        <w:gridCol w:w="738"/>
        <w:gridCol w:w="1482"/>
      </w:tblGrid>
      <w:tr w:rsidR="00EF0E86" w:rsidRPr="001606FB" w14:paraId="5DAF3F2F" w14:textId="77777777" w:rsidTr="00824859">
        <w:trPr>
          <w:trHeight w:val="360"/>
          <w:jc w:val="center"/>
        </w:trPr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CBA88C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43454B">
              <w:rPr>
                <w:rFonts w:ascii="Arial" w:eastAsia="Times New Roman" w:hAnsi="Arial" w:cs="Arial"/>
                <w:b/>
                <w:bCs/>
                <w:szCs w:val="20"/>
              </w:rPr>
              <w:t>CAA: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C0DF26D" w14:textId="77777777" w:rsidR="00EF0E86" w:rsidRPr="00FF74A7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1A2B46" w14:textId="77777777" w:rsidR="00EF0E86" w:rsidRPr="0043454B" w:rsidRDefault="005372A7" w:rsidP="00824859">
            <w:pPr>
              <w:spacing w:after="0"/>
              <w:ind w:left="28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681229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EF0E8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F0E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Initial 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FAD094" w14:textId="77777777" w:rsidR="00EF0E86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20A7C9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8D1CB20" w14:textId="77777777" w:rsidR="00EF0E86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36A3CE7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0E86" w:rsidRPr="001606FB" w14:paraId="78BF4FC3" w14:textId="77777777" w:rsidTr="00824859">
        <w:trPr>
          <w:trHeight w:val="360"/>
          <w:jc w:val="center"/>
        </w:trPr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17E30A" w14:textId="77777777" w:rsidR="00EF0E86" w:rsidRPr="0043454B" w:rsidRDefault="00EF0E86" w:rsidP="00824859">
            <w:pPr>
              <w:spacing w:after="0"/>
              <w:ind w:left="28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A6DBEDD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400205" w14:textId="77777777" w:rsidR="00EF0E86" w:rsidRPr="0043454B" w:rsidRDefault="005372A7" w:rsidP="00824859">
            <w:pPr>
              <w:spacing w:after="0"/>
              <w:ind w:left="28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2446768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EF0E8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F0E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F0E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Amended 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9A5C93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5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DDE3650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D67CC5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F7D6603" w14:textId="77777777" w:rsidR="00EF0E86" w:rsidRPr="0043454B" w:rsidRDefault="00EF0E86" w:rsidP="0082485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AF40E5" w14:textId="3C468B3E" w:rsidR="008D48AD" w:rsidRPr="00D92068" w:rsidRDefault="008D48AD" w:rsidP="00F7680E">
      <w:pPr>
        <w:spacing w:before="120" w:after="0" w:line="240" w:lineRule="auto"/>
        <w:rPr>
          <w:rFonts w:ascii="Garamond" w:hAnsi="Garamond"/>
          <w:sz w:val="23"/>
          <w:szCs w:val="23"/>
        </w:rPr>
      </w:pPr>
      <w:r w:rsidRPr="00D92068">
        <w:rPr>
          <w:rFonts w:ascii="Garamond" w:hAnsi="Garamond"/>
          <w:sz w:val="23"/>
          <w:szCs w:val="23"/>
        </w:rPr>
        <w:t xml:space="preserve">Pursuant to </w:t>
      </w:r>
      <w:r w:rsidR="001D68D9" w:rsidRPr="00D92068">
        <w:rPr>
          <w:rFonts w:ascii="Garamond" w:hAnsi="Garamond"/>
          <w:sz w:val="23"/>
          <w:szCs w:val="23"/>
        </w:rPr>
        <w:t xml:space="preserve">MaineHousing’s </w:t>
      </w:r>
      <w:r w:rsidR="00312F3E" w:rsidRPr="00BB7D02">
        <w:rPr>
          <w:rFonts w:ascii="Garamond" w:hAnsi="Garamond"/>
          <w:i/>
          <w:sz w:val="23"/>
          <w:szCs w:val="23"/>
          <w:u w:val="single"/>
        </w:rPr>
        <w:t>Central Heating and Improvement</w:t>
      </w:r>
      <w:r w:rsidR="001D68D9" w:rsidRPr="00BB7D02">
        <w:rPr>
          <w:rFonts w:ascii="Garamond" w:hAnsi="Garamond"/>
          <w:i/>
          <w:sz w:val="23"/>
          <w:szCs w:val="23"/>
          <w:u w:val="single"/>
        </w:rPr>
        <w:t xml:space="preserve"> </w:t>
      </w:r>
      <w:r w:rsidRPr="00BB7D02">
        <w:rPr>
          <w:rFonts w:ascii="Garamond" w:hAnsi="Garamond"/>
          <w:i/>
          <w:sz w:val="23"/>
          <w:szCs w:val="23"/>
          <w:u w:val="single"/>
        </w:rPr>
        <w:t xml:space="preserve">Program Guidance </w:t>
      </w:r>
      <w:r w:rsidR="001D68D9" w:rsidRPr="00BB7D02">
        <w:rPr>
          <w:rFonts w:ascii="Garamond" w:hAnsi="Garamond"/>
          <w:i/>
          <w:sz w:val="23"/>
          <w:szCs w:val="23"/>
          <w:u w:val="single"/>
        </w:rPr>
        <w:t>and Procedures</w:t>
      </w:r>
      <w:r w:rsidR="001D68D9" w:rsidRPr="00D92068">
        <w:rPr>
          <w:rFonts w:ascii="Garamond" w:hAnsi="Garamond"/>
          <w:sz w:val="23"/>
          <w:szCs w:val="23"/>
        </w:rPr>
        <w:t xml:space="preserve"> (MaineHousing </w:t>
      </w:r>
      <w:r w:rsidR="00312F3E" w:rsidRPr="00D92068">
        <w:rPr>
          <w:rFonts w:ascii="Garamond" w:hAnsi="Garamond"/>
          <w:sz w:val="23"/>
          <w:szCs w:val="23"/>
        </w:rPr>
        <w:t>CHIP</w:t>
      </w:r>
      <w:r w:rsidR="001D68D9" w:rsidRPr="00D92068">
        <w:rPr>
          <w:rFonts w:ascii="Garamond" w:hAnsi="Garamond"/>
          <w:sz w:val="23"/>
          <w:szCs w:val="23"/>
        </w:rPr>
        <w:t xml:space="preserve"> Guidance)</w:t>
      </w:r>
      <w:r w:rsidRPr="00D92068">
        <w:rPr>
          <w:rFonts w:ascii="Garamond" w:hAnsi="Garamond"/>
          <w:sz w:val="23"/>
          <w:szCs w:val="23"/>
        </w:rPr>
        <w:t xml:space="preserve">, the submission of a </w:t>
      </w:r>
      <w:r w:rsidR="00EF0E86">
        <w:rPr>
          <w:rFonts w:ascii="Garamond" w:hAnsi="Garamond"/>
          <w:sz w:val="23"/>
          <w:szCs w:val="23"/>
        </w:rPr>
        <w:t xml:space="preserve">Subgrantee </w:t>
      </w:r>
      <w:r w:rsidRPr="00D92068">
        <w:rPr>
          <w:rFonts w:ascii="Garamond" w:hAnsi="Garamond"/>
          <w:sz w:val="23"/>
          <w:szCs w:val="23"/>
        </w:rPr>
        <w:t xml:space="preserve">Work Plan is required. </w:t>
      </w:r>
      <w:r w:rsidR="005C75C8">
        <w:rPr>
          <w:rFonts w:ascii="Garamond" w:hAnsi="Garamond"/>
          <w:sz w:val="23"/>
          <w:szCs w:val="23"/>
        </w:rPr>
        <w:t>This abbreviated</w:t>
      </w:r>
      <w:r w:rsidRPr="00D92068">
        <w:rPr>
          <w:rFonts w:ascii="Garamond" w:hAnsi="Garamond"/>
          <w:sz w:val="23"/>
          <w:szCs w:val="23"/>
        </w:rPr>
        <w:t xml:space="preserve"> Work Plan should summarize </w:t>
      </w:r>
      <w:r w:rsidR="000C2D22" w:rsidRPr="00D92068">
        <w:rPr>
          <w:rFonts w:ascii="Garamond" w:hAnsi="Garamond"/>
          <w:sz w:val="23"/>
          <w:szCs w:val="23"/>
        </w:rPr>
        <w:t xml:space="preserve">the </w:t>
      </w:r>
      <w:r w:rsidR="00EF0E86">
        <w:rPr>
          <w:rFonts w:ascii="Garamond" w:hAnsi="Garamond"/>
          <w:sz w:val="23"/>
          <w:szCs w:val="23"/>
        </w:rPr>
        <w:t>Subgrantee</w:t>
      </w:r>
      <w:r w:rsidRPr="00D92068">
        <w:rPr>
          <w:rFonts w:ascii="Garamond" w:hAnsi="Garamond"/>
          <w:sz w:val="23"/>
          <w:szCs w:val="23"/>
        </w:rPr>
        <w:t xml:space="preserve">’s policies and procedures for delivering </w:t>
      </w:r>
      <w:r w:rsidR="00312F3E" w:rsidRPr="00D92068">
        <w:rPr>
          <w:rFonts w:ascii="Garamond" w:hAnsi="Garamond"/>
          <w:sz w:val="23"/>
          <w:szCs w:val="23"/>
        </w:rPr>
        <w:t>CHIP</w:t>
      </w:r>
      <w:r w:rsidR="005C75C8">
        <w:rPr>
          <w:rFonts w:ascii="Garamond" w:hAnsi="Garamond"/>
          <w:sz w:val="23"/>
          <w:szCs w:val="23"/>
        </w:rPr>
        <w:t xml:space="preserve">. </w:t>
      </w:r>
      <w:r w:rsidRPr="00D92068">
        <w:rPr>
          <w:rFonts w:ascii="Garamond" w:hAnsi="Garamond"/>
          <w:sz w:val="23"/>
          <w:szCs w:val="23"/>
        </w:rPr>
        <w:t xml:space="preserve">The following is a list (not exhaustive) of topics that should be covered in the Work Plan. </w:t>
      </w:r>
      <w:r w:rsidRPr="00D92068">
        <w:rPr>
          <w:rFonts w:ascii="Garamond" w:hAnsi="Garamond"/>
          <w:b/>
          <w:sz w:val="23"/>
          <w:szCs w:val="23"/>
          <w:u w:val="single"/>
        </w:rPr>
        <w:t>Please note</w:t>
      </w:r>
      <w:r w:rsidRPr="00D92068">
        <w:rPr>
          <w:rFonts w:ascii="Garamond" w:hAnsi="Garamond"/>
          <w:b/>
          <w:sz w:val="23"/>
          <w:szCs w:val="23"/>
        </w:rPr>
        <w:t>:</w:t>
      </w:r>
      <w:r w:rsidRPr="00D92068">
        <w:rPr>
          <w:rFonts w:ascii="Garamond" w:hAnsi="Garamond"/>
          <w:sz w:val="23"/>
          <w:szCs w:val="23"/>
        </w:rPr>
        <w:t xml:space="preserve"> </w:t>
      </w:r>
      <w:r w:rsidR="005C75C8">
        <w:rPr>
          <w:rFonts w:ascii="Garamond" w:hAnsi="Garamond"/>
          <w:sz w:val="23"/>
          <w:szCs w:val="23"/>
        </w:rPr>
        <w:t xml:space="preserve">By completing this abbreviated </w:t>
      </w:r>
      <w:r w:rsidRPr="00D92068">
        <w:rPr>
          <w:rFonts w:ascii="Garamond" w:hAnsi="Garamond"/>
          <w:sz w:val="23"/>
          <w:szCs w:val="23"/>
        </w:rPr>
        <w:t>Work Plan</w:t>
      </w:r>
      <w:r w:rsidR="005C75C8">
        <w:rPr>
          <w:rFonts w:ascii="Garamond" w:hAnsi="Garamond"/>
          <w:sz w:val="23"/>
          <w:szCs w:val="23"/>
        </w:rPr>
        <w:t xml:space="preserve">, you are agreeing to adhere to </w:t>
      </w:r>
      <w:r w:rsidR="005372A7">
        <w:rPr>
          <w:rFonts w:ascii="Garamond" w:hAnsi="Garamond"/>
          <w:sz w:val="23"/>
          <w:szCs w:val="23"/>
        </w:rPr>
        <w:t xml:space="preserve">current guidance, program notices and </w:t>
      </w:r>
      <w:r w:rsidR="005C75C8">
        <w:rPr>
          <w:rFonts w:ascii="Garamond" w:hAnsi="Garamond"/>
          <w:sz w:val="23"/>
          <w:szCs w:val="23"/>
        </w:rPr>
        <w:t xml:space="preserve">the full work plan submitted during FFY 2022. If any substantial programmatic changes have occurred, please complete a full CHIP Work Plan. </w:t>
      </w:r>
      <w:r w:rsidRPr="00D92068">
        <w:rPr>
          <w:rFonts w:ascii="Garamond" w:hAnsi="Garamond"/>
          <w:sz w:val="23"/>
          <w:szCs w:val="23"/>
        </w:rPr>
        <w:t xml:space="preserve">Until such time as the Work Plan and Budget are approved, work cannot commence using </w:t>
      </w:r>
      <w:r w:rsidR="00312F3E" w:rsidRPr="00D92068">
        <w:rPr>
          <w:rFonts w:ascii="Garamond" w:hAnsi="Garamond"/>
          <w:sz w:val="23"/>
          <w:szCs w:val="23"/>
        </w:rPr>
        <w:t>FF</w:t>
      </w:r>
      <w:r w:rsidRPr="00D92068">
        <w:rPr>
          <w:rFonts w:ascii="Garamond" w:hAnsi="Garamond"/>
          <w:sz w:val="23"/>
          <w:szCs w:val="23"/>
        </w:rPr>
        <w:t>Y 20</w:t>
      </w:r>
      <w:r w:rsidR="0079787E">
        <w:rPr>
          <w:rFonts w:ascii="Garamond" w:hAnsi="Garamond"/>
          <w:sz w:val="23"/>
          <w:szCs w:val="23"/>
        </w:rPr>
        <w:t>2</w:t>
      </w:r>
      <w:r w:rsidR="005C75C8">
        <w:rPr>
          <w:rFonts w:ascii="Garamond" w:hAnsi="Garamond"/>
          <w:sz w:val="23"/>
          <w:szCs w:val="23"/>
        </w:rPr>
        <w:t>4</w:t>
      </w:r>
      <w:r w:rsidRPr="00D92068">
        <w:rPr>
          <w:rFonts w:ascii="Garamond" w:hAnsi="Garamond"/>
          <w:sz w:val="23"/>
          <w:szCs w:val="23"/>
        </w:rPr>
        <w:t xml:space="preserve"> </w:t>
      </w:r>
      <w:r w:rsidR="00312F3E" w:rsidRPr="00D92068">
        <w:rPr>
          <w:rFonts w:ascii="Garamond" w:hAnsi="Garamond"/>
          <w:sz w:val="23"/>
          <w:szCs w:val="23"/>
        </w:rPr>
        <w:t>CHIP</w:t>
      </w:r>
      <w:r w:rsidRPr="00D92068">
        <w:rPr>
          <w:rFonts w:ascii="Garamond" w:hAnsi="Garamond"/>
          <w:sz w:val="23"/>
          <w:szCs w:val="23"/>
        </w:rPr>
        <w:t xml:space="preserve"> funds.</w:t>
      </w:r>
    </w:p>
    <w:p w14:paraId="0F597CB8" w14:textId="77777777" w:rsidR="008D48AD" w:rsidRPr="00876C64" w:rsidRDefault="008D48AD" w:rsidP="001D68D9">
      <w:pPr>
        <w:spacing w:after="0"/>
        <w:rPr>
          <w:rFonts w:ascii="Garamond" w:hAnsi="Garamond"/>
        </w:rPr>
      </w:pPr>
    </w:p>
    <w:p w14:paraId="03402F11" w14:textId="77777777" w:rsidR="001D68D9" w:rsidRDefault="001D68D9" w:rsidP="001D68D9">
      <w:pPr>
        <w:spacing w:after="0"/>
        <w:rPr>
          <w:rFonts w:ascii="Garamond" w:hAnsi="Garamond"/>
        </w:rPr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D68D9" w:rsidRPr="00876C64" w14:paraId="34669F3D" w14:textId="77777777" w:rsidTr="00D92068">
        <w:trPr>
          <w:trHeight w:val="288"/>
          <w:jc w:val="center"/>
        </w:trPr>
        <w:tc>
          <w:tcPr>
            <w:tcW w:w="10502" w:type="dxa"/>
            <w:shd w:val="clear" w:color="auto" w:fill="FFFFCC"/>
          </w:tcPr>
          <w:p w14:paraId="505A5473" w14:textId="7BF6D2E1" w:rsidR="001D68D9" w:rsidRPr="001D68D9" w:rsidRDefault="001D68D9" w:rsidP="0004477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8"/>
              </w:rPr>
            </w:pPr>
            <w:r w:rsidRPr="001D68D9">
              <w:rPr>
                <w:rFonts w:ascii="Garamond" w:hAnsi="Garamond"/>
                <w:b/>
                <w:sz w:val="28"/>
              </w:rPr>
              <w:t xml:space="preserve">Priorities for </w:t>
            </w:r>
            <w:r w:rsidR="00312F3E">
              <w:rPr>
                <w:rFonts w:ascii="Garamond" w:hAnsi="Garamond"/>
                <w:b/>
                <w:sz w:val="28"/>
              </w:rPr>
              <w:t>CHIP</w:t>
            </w:r>
            <w:r w:rsidRPr="001D68D9">
              <w:rPr>
                <w:rFonts w:ascii="Garamond" w:hAnsi="Garamond"/>
                <w:b/>
                <w:sz w:val="28"/>
              </w:rPr>
              <w:t xml:space="preserve"> and Wait List Policies</w:t>
            </w:r>
          </w:p>
        </w:tc>
      </w:tr>
      <w:tr w:rsidR="00876C64" w:rsidRPr="00F7680E" w14:paraId="3EC24E07" w14:textId="77777777" w:rsidTr="00FB2C6D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5FF7C15F" w14:textId="77678D97" w:rsidR="00876C64" w:rsidRPr="00115D59" w:rsidRDefault="00EF0E86" w:rsidP="00F7680E">
            <w:pPr>
              <w:rPr>
                <w:rFonts w:ascii="Garamond" w:hAnsi="Garamond"/>
                <w:sz w:val="24"/>
                <w:szCs w:val="24"/>
              </w:rPr>
            </w:pPr>
            <w:r w:rsidRPr="00FD4679">
              <w:rPr>
                <w:rFonts w:ascii="Garamond" w:hAnsi="Garamond"/>
                <w:sz w:val="24"/>
                <w:szCs w:val="24"/>
              </w:rPr>
              <w:t xml:space="preserve">Describe </w:t>
            </w:r>
            <w:r>
              <w:rPr>
                <w:rFonts w:ascii="Garamond" w:hAnsi="Garamond"/>
                <w:sz w:val="24"/>
                <w:szCs w:val="24"/>
              </w:rPr>
              <w:t xml:space="preserve">the agency’s policies and procedures for developing and utilizing a wait list and </w:t>
            </w:r>
            <w:r w:rsidRPr="00FD4679">
              <w:rPr>
                <w:rFonts w:ascii="Garamond" w:hAnsi="Garamond"/>
                <w:sz w:val="24"/>
                <w:szCs w:val="24"/>
              </w:rPr>
              <w:t>how the agency will prioritize households following the established eligibility criteria and priority classifications.</w:t>
            </w:r>
          </w:p>
        </w:tc>
      </w:tr>
      <w:tr w:rsidR="00876C64" w:rsidRPr="00D76B96" w14:paraId="6849919D" w14:textId="77777777" w:rsidTr="004E2ED5">
        <w:trPr>
          <w:trHeight w:val="1080"/>
          <w:jc w:val="center"/>
        </w:trPr>
        <w:tc>
          <w:tcPr>
            <w:tcW w:w="10502" w:type="dxa"/>
          </w:tcPr>
          <w:p w14:paraId="3F382754" w14:textId="77777777" w:rsidR="00D81EEA" w:rsidRPr="00D76B96" w:rsidRDefault="00D81EEA" w:rsidP="00F7680E">
            <w:bookmarkStart w:id="0" w:name="_GoBack"/>
            <w:bookmarkEnd w:id="0"/>
          </w:p>
        </w:tc>
      </w:tr>
    </w:tbl>
    <w:p w14:paraId="60B9CC90" w14:textId="77777777" w:rsidR="00876C64" w:rsidRPr="00876C64" w:rsidRDefault="00876C64" w:rsidP="001D68D9">
      <w:pPr>
        <w:spacing w:after="0"/>
        <w:rPr>
          <w:rFonts w:ascii="Garamond" w:hAnsi="Garamond"/>
        </w:rPr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D68D9" w:rsidRPr="00710E88" w14:paraId="66B8750E" w14:textId="77777777" w:rsidTr="00D92068">
        <w:trPr>
          <w:trHeight w:val="288"/>
          <w:jc w:val="center"/>
        </w:trPr>
        <w:tc>
          <w:tcPr>
            <w:tcW w:w="10502" w:type="dxa"/>
            <w:shd w:val="clear" w:color="auto" w:fill="FFFFCC"/>
            <w:vAlign w:val="center"/>
          </w:tcPr>
          <w:p w14:paraId="52E999A7" w14:textId="77777777" w:rsidR="001D68D9" w:rsidRPr="001D68D9" w:rsidRDefault="001D68D9" w:rsidP="0004477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8"/>
              </w:rPr>
            </w:pPr>
            <w:r w:rsidRPr="001D68D9">
              <w:rPr>
                <w:rFonts w:ascii="Garamond" w:hAnsi="Garamond"/>
                <w:b/>
                <w:sz w:val="28"/>
              </w:rPr>
              <w:t>Policy Changes</w:t>
            </w:r>
          </w:p>
        </w:tc>
      </w:tr>
      <w:tr w:rsidR="00876C64" w:rsidRPr="00F7680E" w14:paraId="4BC14E9A" w14:textId="77777777" w:rsidTr="00FB2C6D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4D6F8EAD" w14:textId="71B15ED6" w:rsidR="00876C64" w:rsidRPr="00115D59" w:rsidRDefault="00710E88" w:rsidP="00EA0018">
            <w:pPr>
              <w:rPr>
                <w:rFonts w:ascii="Garamond" w:hAnsi="Garamond"/>
                <w:sz w:val="24"/>
                <w:szCs w:val="24"/>
              </w:rPr>
            </w:pPr>
            <w:r w:rsidRPr="00115D59">
              <w:rPr>
                <w:rFonts w:ascii="Garamond" w:hAnsi="Garamond"/>
                <w:sz w:val="24"/>
                <w:szCs w:val="24"/>
              </w:rPr>
              <w:t xml:space="preserve">Describe all significant changes in policies, procedures and new initiatives since the last </w:t>
            </w:r>
            <w:r w:rsidR="00A454A7" w:rsidRPr="00115D59">
              <w:rPr>
                <w:rFonts w:ascii="Garamond" w:hAnsi="Garamond"/>
                <w:sz w:val="24"/>
                <w:szCs w:val="24"/>
              </w:rPr>
              <w:t>CHIP</w:t>
            </w:r>
            <w:r w:rsidR="008F69C4" w:rsidRPr="00115D5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15D59">
              <w:rPr>
                <w:rFonts w:ascii="Garamond" w:hAnsi="Garamond"/>
                <w:sz w:val="24"/>
                <w:szCs w:val="24"/>
              </w:rPr>
              <w:t>Work Plan submission.</w:t>
            </w:r>
            <w:r w:rsidR="00115D59">
              <w:rPr>
                <w:rFonts w:ascii="Garamond" w:hAnsi="Garamond"/>
                <w:sz w:val="24"/>
                <w:szCs w:val="24"/>
              </w:rPr>
              <w:t xml:space="preserve"> Provide</w:t>
            </w:r>
            <w:r w:rsidR="008F69C4" w:rsidRPr="00115D59">
              <w:rPr>
                <w:rFonts w:ascii="Garamond" w:hAnsi="Garamond"/>
                <w:sz w:val="24"/>
                <w:szCs w:val="24"/>
              </w:rPr>
              <w:t xml:space="preserve"> copies of policy and procedure changes. (Attachment </w:t>
            </w:r>
            <w:r w:rsidR="00EA0018">
              <w:rPr>
                <w:rFonts w:ascii="Garamond" w:hAnsi="Garamond"/>
                <w:sz w:val="24"/>
                <w:szCs w:val="24"/>
              </w:rPr>
              <w:t>A</w:t>
            </w:r>
            <w:r w:rsidR="008F69C4" w:rsidRPr="00115D59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876C64" w:rsidRPr="00D76B96" w14:paraId="2DAE7F9E" w14:textId="77777777" w:rsidTr="004E2ED5">
        <w:trPr>
          <w:trHeight w:val="1080"/>
          <w:jc w:val="center"/>
        </w:trPr>
        <w:tc>
          <w:tcPr>
            <w:tcW w:w="10502" w:type="dxa"/>
          </w:tcPr>
          <w:p w14:paraId="51F135EC" w14:textId="77777777" w:rsidR="00D81EEA" w:rsidRPr="00D76B96" w:rsidRDefault="00D81EEA" w:rsidP="001D68D9"/>
        </w:tc>
      </w:tr>
    </w:tbl>
    <w:p w14:paraId="29694DE5" w14:textId="6B5EC9EA" w:rsidR="00710E88" w:rsidRDefault="00710E88" w:rsidP="001D68D9">
      <w:pPr>
        <w:spacing w:after="0"/>
        <w:rPr>
          <w:rFonts w:ascii="Garamond" w:hAnsi="Garamond"/>
        </w:rPr>
      </w:pPr>
    </w:p>
    <w:p w14:paraId="1E62063C" w14:textId="77777777" w:rsidR="00D81EEA" w:rsidRDefault="00D81EEA" w:rsidP="001D68D9">
      <w:pPr>
        <w:spacing w:after="0"/>
        <w:rPr>
          <w:rFonts w:ascii="Garamond" w:hAnsi="Garamond"/>
        </w:rPr>
      </w:pPr>
    </w:p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7680E" w:rsidRPr="008F69C4" w14:paraId="5DF6AE59" w14:textId="77777777" w:rsidTr="00D92068">
        <w:trPr>
          <w:trHeight w:val="288"/>
          <w:jc w:val="center"/>
        </w:trPr>
        <w:tc>
          <w:tcPr>
            <w:tcW w:w="10502" w:type="dxa"/>
            <w:shd w:val="clear" w:color="auto" w:fill="FFFFCC"/>
            <w:vAlign w:val="center"/>
          </w:tcPr>
          <w:p w14:paraId="3195E172" w14:textId="77777777" w:rsidR="00F7680E" w:rsidRPr="00F7680E" w:rsidRDefault="00A454A7" w:rsidP="0004477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Other Information</w:t>
            </w:r>
          </w:p>
        </w:tc>
      </w:tr>
      <w:tr w:rsidR="00D81EEA" w:rsidRPr="00F7680E" w14:paraId="12E05DDA" w14:textId="77777777" w:rsidTr="00FB2C6D">
        <w:trPr>
          <w:trHeight w:val="360"/>
          <w:jc w:val="center"/>
        </w:trPr>
        <w:tc>
          <w:tcPr>
            <w:tcW w:w="10502" w:type="dxa"/>
            <w:shd w:val="clear" w:color="auto" w:fill="auto"/>
            <w:vAlign w:val="center"/>
          </w:tcPr>
          <w:p w14:paraId="5B8B87AA" w14:textId="77777777" w:rsidR="00D81EEA" w:rsidRPr="00115D59" w:rsidRDefault="00F7680E" w:rsidP="00A454A7">
            <w:pPr>
              <w:rPr>
                <w:rFonts w:ascii="Garamond" w:hAnsi="Garamond"/>
                <w:sz w:val="24"/>
                <w:szCs w:val="24"/>
              </w:rPr>
            </w:pPr>
            <w:r w:rsidRPr="00115D59">
              <w:rPr>
                <w:rFonts w:ascii="Garamond" w:hAnsi="Garamond"/>
                <w:sz w:val="24"/>
                <w:szCs w:val="24"/>
              </w:rPr>
              <w:t>P</w:t>
            </w:r>
            <w:r w:rsidR="00101361" w:rsidRPr="00115D59">
              <w:rPr>
                <w:rFonts w:ascii="Garamond" w:hAnsi="Garamond"/>
                <w:sz w:val="24"/>
                <w:szCs w:val="24"/>
              </w:rPr>
              <w:t xml:space="preserve">rovide </w:t>
            </w:r>
            <w:r w:rsidR="00A454A7" w:rsidRPr="00115D59">
              <w:rPr>
                <w:rFonts w:ascii="Garamond" w:hAnsi="Garamond"/>
                <w:sz w:val="24"/>
                <w:szCs w:val="24"/>
              </w:rPr>
              <w:t>any other information relevant to the administration and delivery of CHIP services</w:t>
            </w:r>
            <w:r w:rsidR="00101361" w:rsidRPr="00115D59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D81EEA" w:rsidRPr="00D76B96" w14:paraId="103CA519" w14:textId="77777777" w:rsidTr="004E2ED5">
        <w:trPr>
          <w:trHeight w:val="1080"/>
          <w:jc w:val="center"/>
        </w:trPr>
        <w:tc>
          <w:tcPr>
            <w:tcW w:w="10502" w:type="dxa"/>
          </w:tcPr>
          <w:p w14:paraId="447D268C" w14:textId="77777777" w:rsidR="00D81EEA" w:rsidRPr="00D76B96" w:rsidRDefault="00D81EEA" w:rsidP="001D68D9"/>
        </w:tc>
      </w:tr>
    </w:tbl>
    <w:p w14:paraId="01967A91" w14:textId="77777777" w:rsidR="008F69C4" w:rsidRDefault="008F69C4" w:rsidP="001D68D9">
      <w:pPr>
        <w:spacing w:after="0"/>
        <w:rPr>
          <w:rFonts w:ascii="Garamond" w:hAnsi="Garamond"/>
        </w:rPr>
      </w:pPr>
    </w:p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783"/>
        <w:gridCol w:w="1977"/>
        <w:gridCol w:w="2433"/>
        <w:gridCol w:w="270"/>
      </w:tblGrid>
      <w:tr w:rsidR="00D76B96" w14:paraId="13461F24" w14:textId="77777777" w:rsidTr="00D92068">
        <w:trPr>
          <w:trHeight w:val="288"/>
        </w:trPr>
        <w:tc>
          <w:tcPr>
            <w:tcW w:w="105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04E8AEEC" w14:textId="77777777" w:rsidR="00D76B96" w:rsidRPr="002E5470" w:rsidRDefault="00D76B96" w:rsidP="002E5470">
            <w:pPr>
              <w:rPr>
                <w:rFonts w:ascii="Garamond" w:hAnsi="Garamond"/>
                <w:b/>
                <w:sz w:val="28"/>
              </w:rPr>
            </w:pPr>
            <w:r w:rsidRPr="002E5470">
              <w:rPr>
                <w:rFonts w:ascii="Garamond" w:hAnsi="Garamond"/>
                <w:b/>
                <w:sz w:val="28"/>
              </w:rPr>
              <w:t>Agency Submission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D8B4795" w14:textId="77777777" w:rsidR="00D76B96" w:rsidRPr="00D76B96" w:rsidRDefault="00D76B96" w:rsidP="00F7680E">
            <w:pPr>
              <w:rPr>
                <w:rFonts w:ascii="Garamond" w:hAnsi="Garamond"/>
                <w:b/>
              </w:rPr>
            </w:pPr>
          </w:p>
        </w:tc>
      </w:tr>
      <w:tr w:rsidR="00D76B96" w14:paraId="1DEB330B" w14:textId="77777777" w:rsidTr="002E5470">
        <w:trPr>
          <w:trHeight w:val="360"/>
        </w:trPr>
        <w:tc>
          <w:tcPr>
            <w:tcW w:w="23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42573FC" w14:textId="77777777" w:rsidR="00D76B96" w:rsidRPr="00FE2F03" w:rsidRDefault="00D76B96" w:rsidP="00F7680E">
            <w:pPr>
              <w:rPr>
                <w:rFonts w:ascii="Garamond" w:hAnsi="Garamond"/>
                <w:b/>
              </w:rPr>
            </w:pPr>
            <w:r w:rsidRPr="00FE2F03">
              <w:rPr>
                <w:rFonts w:ascii="Garamond" w:hAnsi="Garamond"/>
                <w:b/>
              </w:rPr>
              <w:t>Completed by (Print):</w:t>
            </w:r>
          </w:p>
        </w:tc>
        <w:tc>
          <w:tcPr>
            <w:tcW w:w="3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F3E19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E5E1DB9" w14:textId="77777777" w:rsidR="00D76B96" w:rsidRPr="00FE2F03" w:rsidRDefault="00D76B96" w:rsidP="00CC781B">
            <w:pPr>
              <w:ind w:left="14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Completed:</w:t>
            </w:r>
          </w:p>
        </w:tc>
        <w:tc>
          <w:tcPr>
            <w:tcW w:w="24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A71779" w14:textId="77777777" w:rsidR="00D76B96" w:rsidRDefault="00D76B96" w:rsidP="00F7680E">
            <w:pPr>
              <w:rPr>
                <w:rFonts w:ascii="Garamond" w:hAnsi="Garamond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043C71ED" w14:textId="77777777" w:rsidR="00D76B96" w:rsidRDefault="00D76B96" w:rsidP="00F7680E">
            <w:pPr>
              <w:rPr>
                <w:rFonts w:ascii="Garamond" w:hAnsi="Garamond"/>
              </w:rPr>
            </w:pPr>
          </w:p>
        </w:tc>
      </w:tr>
      <w:tr w:rsidR="00D76B96" w14:paraId="02EB8676" w14:textId="77777777" w:rsidTr="002E5470">
        <w:trPr>
          <w:trHeight w:val="360"/>
        </w:trPr>
        <w:tc>
          <w:tcPr>
            <w:tcW w:w="2337" w:type="dxa"/>
            <w:shd w:val="clear" w:color="auto" w:fill="auto"/>
            <w:vAlign w:val="bottom"/>
          </w:tcPr>
          <w:p w14:paraId="6311EB56" w14:textId="77777777" w:rsidR="00D76B96" w:rsidRDefault="00D76B96" w:rsidP="00F7680E">
            <w:pPr>
              <w:rPr>
                <w:rFonts w:ascii="Garamond" w:hAnsi="Garamond"/>
                <w:b/>
              </w:rPr>
            </w:pPr>
            <w:r w:rsidRPr="00FE2F03">
              <w:rPr>
                <w:rFonts w:ascii="Garamond" w:hAnsi="Garamond"/>
                <w:b/>
              </w:rPr>
              <w:t>Signature:</w:t>
            </w:r>
          </w:p>
        </w:tc>
        <w:tc>
          <w:tcPr>
            <w:tcW w:w="3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7E20E0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14:paraId="1EC01B07" w14:textId="77777777" w:rsidR="00D76B96" w:rsidRDefault="00D76B96" w:rsidP="00CC781B">
            <w:pPr>
              <w:ind w:left="14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Submitted:</w:t>
            </w:r>
          </w:p>
        </w:tc>
        <w:tc>
          <w:tcPr>
            <w:tcW w:w="24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D9935D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270" w:type="dxa"/>
          </w:tcPr>
          <w:p w14:paraId="17F73CFD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</w:tr>
      <w:tr w:rsidR="00D76B96" w14:paraId="5ED72D2A" w14:textId="77777777" w:rsidTr="002E5470">
        <w:trPr>
          <w:trHeight w:val="144"/>
        </w:trPr>
        <w:tc>
          <w:tcPr>
            <w:tcW w:w="2337" w:type="dxa"/>
            <w:shd w:val="clear" w:color="auto" w:fill="auto"/>
            <w:vAlign w:val="bottom"/>
          </w:tcPr>
          <w:p w14:paraId="20921A76" w14:textId="77777777" w:rsidR="00D76B96" w:rsidRPr="00FE2F03" w:rsidRDefault="00D76B96" w:rsidP="00F7680E">
            <w:pPr>
              <w:rPr>
                <w:rFonts w:ascii="Garamond" w:hAnsi="Garamond"/>
                <w:b/>
              </w:rPr>
            </w:pPr>
          </w:p>
        </w:tc>
        <w:tc>
          <w:tcPr>
            <w:tcW w:w="3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0DE030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14:paraId="4F5E4836" w14:textId="77777777" w:rsidR="00D76B96" w:rsidRDefault="00D76B96" w:rsidP="00CC781B">
            <w:pPr>
              <w:ind w:left="144"/>
              <w:rPr>
                <w:rFonts w:ascii="Garamond" w:hAnsi="Garamond"/>
                <w:b/>
              </w:rPr>
            </w:pPr>
          </w:p>
        </w:tc>
        <w:tc>
          <w:tcPr>
            <w:tcW w:w="24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0510FD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270" w:type="dxa"/>
          </w:tcPr>
          <w:p w14:paraId="30699DCA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</w:tr>
    </w:tbl>
    <w:p w14:paraId="7FEC9BD7" w14:textId="77777777" w:rsidR="00D76B96" w:rsidRDefault="00D76B96" w:rsidP="00D92068">
      <w:pPr>
        <w:spacing w:after="0"/>
      </w:pPr>
    </w:p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780"/>
        <w:gridCol w:w="1980"/>
        <w:gridCol w:w="2430"/>
        <w:gridCol w:w="270"/>
      </w:tblGrid>
      <w:tr w:rsidR="00D76B96" w14:paraId="50457A75" w14:textId="77777777" w:rsidTr="00D92068">
        <w:trPr>
          <w:trHeight w:val="288"/>
        </w:trPr>
        <w:tc>
          <w:tcPr>
            <w:tcW w:w="105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23836A" w14:textId="77777777" w:rsidR="00D76B96" w:rsidRPr="002E5470" w:rsidRDefault="00D76B96" w:rsidP="002E5470">
            <w:pPr>
              <w:rPr>
                <w:rFonts w:ascii="Garamond" w:hAnsi="Garamond"/>
                <w:sz w:val="28"/>
                <w:szCs w:val="28"/>
              </w:rPr>
            </w:pPr>
            <w:r w:rsidRPr="002E5470">
              <w:rPr>
                <w:rFonts w:ascii="Garamond" w:hAnsi="Garamond"/>
                <w:b/>
                <w:sz w:val="28"/>
                <w:szCs w:val="28"/>
              </w:rPr>
              <w:t>MaineHousing Approval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4753A2B" w14:textId="77777777" w:rsidR="00D76B96" w:rsidRPr="004B26FD" w:rsidRDefault="00D76B96" w:rsidP="001D68D9">
            <w:pPr>
              <w:rPr>
                <w:rFonts w:ascii="Garamond" w:hAnsi="Garamond"/>
                <w:b/>
              </w:rPr>
            </w:pPr>
          </w:p>
        </w:tc>
      </w:tr>
      <w:tr w:rsidR="00D76B96" w14:paraId="1602215D" w14:textId="77777777" w:rsidTr="002E5470">
        <w:trPr>
          <w:trHeight w:val="360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477B7A5" w14:textId="77777777" w:rsidR="00D76B96" w:rsidRDefault="00D76B96" w:rsidP="00F7680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Reviewed</w:t>
            </w:r>
            <w:r w:rsidRPr="00FE2F03">
              <w:rPr>
                <w:rFonts w:ascii="Garamond" w:hAnsi="Garamond"/>
                <w:b/>
              </w:rPr>
              <w:t xml:space="preserve"> by (Print):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CCDFF3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1B85129" w14:textId="77777777" w:rsidR="00D76B96" w:rsidRDefault="00D76B96" w:rsidP="00CC781B">
            <w:pPr>
              <w:ind w:left="14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Approved: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0E4A3E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1A42F6C8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</w:tr>
      <w:tr w:rsidR="00D76B96" w14:paraId="6458A5B9" w14:textId="77777777" w:rsidTr="002E5470">
        <w:trPr>
          <w:trHeight w:val="360"/>
        </w:trPr>
        <w:tc>
          <w:tcPr>
            <w:tcW w:w="2340" w:type="dxa"/>
            <w:shd w:val="clear" w:color="auto" w:fill="auto"/>
            <w:vAlign w:val="bottom"/>
          </w:tcPr>
          <w:p w14:paraId="6AC6A3EE" w14:textId="77777777" w:rsidR="00D76B96" w:rsidRPr="00FE2F03" w:rsidRDefault="00D76B96" w:rsidP="00F7680E">
            <w:pPr>
              <w:rPr>
                <w:rFonts w:ascii="Garamond" w:hAnsi="Garamond"/>
                <w:b/>
              </w:rPr>
            </w:pPr>
            <w:r w:rsidRPr="00FE2F03">
              <w:rPr>
                <w:rFonts w:ascii="Garamond" w:hAnsi="Garamond"/>
                <w:b/>
              </w:rPr>
              <w:t>Signature: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8BD5AC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C911D32" w14:textId="77777777" w:rsidR="00D76B96" w:rsidRPr="00FE2F03" w:rsidRDefault="00D76B96" w:rsidP="00CC781B">
            <w:pPr>
              <w:ind w:left="14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Confirm Sent: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19EEB6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270" w:type="dxa"/>
          </w:tcPr>
          <w:p w14:paraId="5BE7BD5E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</w:tr>
      <w:tr w:rsidR="00D76B96" w14:paraId="48002336" w14:textId="77777777" w:rsidTr="002E5470">
        <w:trPr>
          <w:trHeight w:val="144"/>
        </w:trPr>
        <w:tc>
          <w:tcPr>
            <w:tcW w:w="2340" w:type="dxa"/>
            <w:shd w:val="clear" w:color="auto" w:fill="auto"/>
            <w:vAlign w:val="bottom"/>
          </w:tcPr>
          <w:p w14:paraId="37DA9D99" w14:textId="77777777" w:rsidR="00D76B96" w:rsidRPr="00FE2F03" w:rsidRDefault="00D76B96" w:rsidP="00F7680E">
            <w:pPr>
              <w:rPr>
                <w:rFonts w:ascii="Garamond" w:hAnsi="Garamond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DCC5EE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28A22303" w14:textId="77777777" w:rsidR="00D76B96" w:rsidRDefault="00D76B96" w:rsidP="00F7680E">
            <w:pPr>
              <w:rPr>
                <w:rFonts w:ascii="Garamond" w:hAnsi="Garamond"/>
                <w:b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2604FA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  <w:tc>
          <w:tcPr>
            <w:tcW w:w="270" w:type="dxa"/>
          </w:tcPr>
          <w:p w14:paraId="2099D153" w14:textId="77777777" w:rsidR="00D76B96" w:rsidRDefault="00D76B96" w:rsidP="001D68D9">
            <w:pPr>
              <w:rPr>
                <w:rFonts w:ascii="Garamond" w:hAnsi="Garamond"/>
              </w:rPr>
            </w:pPr>
          </w:p>
        </w:tc>
      </w:tr>
    </w:tbl>
    <w:p w14:paraId="4853A216" w14:textId="77777777" w:rsidR="004B26FD" w:rsidRPr="00876C64" w:rsidRDefault="004B26FD" w:rsidP="004E2ED5">
      <w:pPr>
        <w:spacing w:after="0"/>
        <w:rPr>
          <w:rFonts w:ascii="Garamond" w:hAnsi="Garamond"/>
        </w:rPr>
      </w:pPr>
    </w:p>
    <w:sectPr w:rsidR="004B26FD" w:rsidRPr="00876C64" w:rsidSect="00D92068">
      <w:foot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9E50" w14:textId="77777777" w:rsidR="00D76B96" w:rsidRDefault="00D76B96" w:rsidP="00D76B96">
      <w:pPr>
        <w:spacing w:after="0" w:line="240" w:lineRule="auto"/>
      </w:pPr>
      <w:r>
        <w:separator/>
      </w:r>
    </w:p>
  </w:endnote>
  <w:endnote w:type="continuationSeparator" w:id="0">
    <w:p w14:paraId="6F8720E0" w14:textId="77777777" w:rsidR="00D76B96" w:rsidRDefault="00D76B96" w:rsidP="00D7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3C59" w14:textId="332C9467" w:rsidR="00D76B96" w:rsidRPr="00D76B96" w:rsidRDefault="00D76B96" w:rsidP="002E5470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Garamond" w:hAnsi="Garamond"/>
        <w:sz w:val="20"/>
        <w:szCs w:val="20"/>
      </w:rPr>
    </w:pPr>
    <w:r w:rsidRPr="00D76B96">
      <w:rPr>
        <w:rFonts w:ascii="Garamond" w:hAnsi="Garamond"/>
        <w:sz w:val="20"/>
        <w:szCs w:val="20"/>
      </w:rPr>
      <w:t>Prepared by MaineHousing</w:t>
    </w:r>
    <w:r w:rsidRPr="00D76B96">
      <w:rPr>
        <w:rFonts w:ascii="Garamond" w:hAnsi="Garamond"/>
        <w:sz w:val="20"/>
        <w:szCs w:val="20"/>
      </w:rPr>
      <w:tab/>
    </w:r>
    <w:r w:rsidR="002E5470">
      <w:rPr>
        <w:rFonts w:ascii="Garamond" w:hAnsi="Garamond"/>
        <w:sz w:val="20"/>
        <w:szCs w:val="20"/>
      </w:rPr>
      <w:t xml:space="preserve">page </w:t>
    </w:r>
    <w:r w:rsidR="002E5470" w:rsidRPr="002E5470">
      <w:rPr>
        <w:rFonts w:ascii="Garamond" w:hAnsi="Garamond"/>
        <w:sz w:val="20"/>
        <w:szCs w:val="20"/>
      </w:rPr>
      <w:fldChar w:fldCharType="begin"/>
    </w:r>
    <w:r w:rsidR="002E5470" w:rsidRPr="002E5470">
      <w:rPr>
        <w:rFonts w:ascii="Garamond" w:hAnsi="Garamond"/>
        <w:sz w:val="20"/>
        <w:szCs w:val="20"/>
      </w:rPr>
      <w:instrText xml:space="preserve"> PAGE   \* MERGEFORMAT </w:instrText>
    </w:r>
    <w:r w:rsidR="002E5470" w:rsidRPr="002E5470">
      <w:rPr>
        <w:rFonts w:ascii="Garamond" w:hAnsi="Garamond"/>
        <w:sz w:val="20"/>
        <w:szCs w:val="20"/>
      </w:rPr>
      <w:fldChar w:fldCharType="separate"/>
    </w:r>
    <w:r w:rsidR="005372A7">
      <w:rPr>
        <w:rFonts w:ascii="Garamond" w:hAnsi="Garamond"/>
        <w:noProof/>
        <w:sz w:val="20"/>
        <w:szCs w:val="20"/>
      </w:rPr>
      <w:t>1</w:t>
    </w:r>
    <w:r w:rsidR="002E5470" w:rsidRPr="002E5470">
      <w:rPr>
        <w:rFonts w:ascii="Garamond" w:hAnsi="Garamond"/>
        <w:noProof/>
        <w:sz w:val="20"/>
        <w:szCs w:val="20"/>
      </w:rPr>
      <w:fldChar w:fldCharType="end"/>
    </w:r>
    <w:r w:rsidR="002E5470">
      <w:rPr>
        <w:rFonts w:ascii="Garamond" w:hAnsi="Garamond"/>
        <w:noProof/>
        <w:sz w:val="20"/>
        <w:szCs w:val="20"/>
      </w:rPr>
      <w:t xml:space="preserve"> of </w:t>
    </w:r>
    <w:r w:rsidR="002E5470">
      <w:rPr>
        <w:rFonts w:ascii="Garamond" w:hAnsi="Garamond"/>
        <w:noProof/>
        <w:sz w:val="20"/>
        <w:szCs w:val="20"/>
      </w:rPr>
      <w:fldChar w:fldCharType="begin"/>
    </w:r>
    <w:r w:rsidR="002E5470">
      <w:rPr>
        <w:rFonts w:ascii="Garamond" w:hAnsi="Garamond"/>
        <w:noProof/>
        <w:sz w:val="20"/>
        <w:szCs w:val="20"/>
      </w:rPr>
      <w:instrText xml:space="preserve"> NUMPAGES   \* MERGEFORMAT </w:instrText>
    </w:r>
    <w:r w:rsidR="002E5470">
      <w:rPr>
        <w:rFonts w:ascii="Garamond" w:hAnsi="Garamond"/>
        <w:noProof/>
        <w:sz w:val="20"/>
        <w:szCs w:val="20"/>
      </w:rPr>
      <w:fldChar w:fldCharType="separate"/>
    </w:r>
    <w:r w:rsidR="005372A7">
      <w:rPr>
        <w:rFonts w:ascii="Garamond" w:hAnsi="Garamond"/>
        <w:noProof/>
        <w:sz w:val="20"/>
        <w:szCs w:val="20"/>
      </w:rPr>
      <w:t>1</w:t>
    </w:r>
    <w:r w:rsidR="002E5470">
      <w:rPr>
        <w:rFonts w:ascii="Garamond" w:hAnsi="Garamond"/>
        <w:noProof/>
        <w:sz w:val="20"/>
        <w:szCs w:val="20"/>
      </w:rPr>
      <w:fldChar w:fldCharType="end"/>
    </w:r>
    <w:r w:rsidRPr="00D76B96">
      <w:rPr>
        <w:rFonts w:ascii="Garamond" w:hAnsi="Garamond"/>
        <w:sz w:val="20"/>
        <w:szCs w:val="20"/>
      </w:rPr>
      <w:tab/>
    </w:r>
    <w:r w:rsidR="0079787E">
      <w:rPr>
        <w:rFonts w:ascii="Garamond" w:hAnsi="Garamond"/>
        <w:sz w:val="20"/>
        <w:szCs w:val="20"/>
      </w:rPr>
      <w:t>CHIP FFY 20</w:t>
    </w:r>
    <w:r w:rsidR="005372A7">
      <w:rPr>
        <w:rFonts w:ascii="Garamond" w:hAnsi="Garamond"/>
        <w:sz w:val="20"/>
        <w:szCs w:val="20"/>
      </w:rPr>
      <w:t>24</w:t>
    </w:r>
    <w:r w:rsidRPr="00D76B96">
      <w:rPr>
        <w:rFonts w:ascii="Garamond" w:hAnsi="Garamond"/>
        <w:sz w:val="20"/>
        <w:szCs w:val="20"/>
      </w:rPr>
      <w:t xml:space="preserve"> Work Plan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B9E0" w14:textId="77777777" w:rsidR="00D76B96" w:rsidRDefault="00D76B96" w:rsidP="00D76B96">
      <w:pPr>
        <w:spacing w:after="0" w:line="240" w:lineRule="auto"/>
      </w:pPr>
      <w:r>
        <w:separator/>
      </w:r>
    </w:p>
  </w:footnote>
  <w:footnote w:type="continuationSeparator" w:id="0">
    <w:p w14:paraId="2AF60EC1" w14:textId="77777777" w:rsidR="00D76B96" w:rsidRDefault="00D76B96" w:rsidP="00D7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62B5"/>
    <w:multiLevelType w:val="hybridMultilevel"/>
    <w:tmpl w:val="483E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2FA"/>
    <w:multiLevelType w:val="hybridMultilevel"/>
    <w:tmpl w:val="3408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43CC8"/>
    <w:rsid w:val="00044779"/>
    <w:rsid w:val="000C2D22"/>
    <w:rsid w:val="00101361"/>
    <w:rsid w:val="00115D59"/>
    <w:rsid w:val="001C7BDA"/>
    <w:rsid w:val="001D68D9"/>
    <w:rsid w:val="002B1A39"/>
    <w:rsid w:val="002E5470"/>
    <w:rsid w:val="00302F93"/>
    <w:rsid w:val="00312F3E"/>
    <w:rsid w:val="0031431B"/>
    <w:rsid w:val="00320806"/>
    <w:rsid w:val="003E1465"/>
    <w:rsid w:val="004B26FD"/>
    <w:rsid w:val="004E2ED5"/>
    <w:rsid w:val="005372A7"/>
    <w:rsid w:val="005C75C8"/>
    <w:rsid w:val="00651E75"/>
    <w:rsid w:val="006D7C23"/>
    <w:rsid w:val="00710E88"/>
    <w:rsid w:val="0079787E"/>
    <w:rsid w:val="007A74BF"/>
    <w:rsid w:val="00876C64"/>
    <w:rsid w:val="008D48AD"/>
    <w:rsid w:val="008F69C4"/>
    <w:rsid w:val="00923278"/>
    <w:rsid w:val="00A454A7"/>
    <w:rsid w:val="00AE38E7"/>
    <w:rsid w:val="00B82C99"/>
    <w:rsid w:val="00BB7D02"/>
    <w:rsid w:val="00CC781B"/>
    <w:rsid w:val="00D76B96"/>
    <w:rsid w:val="00D772B8"/>
    <w:rsid w:val="00D81EEA"/>
    <w:rsid w:val="00D92068"/>
    <w:rsid w:val="00DA4579"/>
    <w:rsid w:val="00E97420"/>
    <w:rsid w:val="00EA0018"/>
    <w:rsid w:val="00EF0E86"/>
    <w:rsid w:val="00F311FC"/>
    <w:rsid w:val="00F70C66"/>
    <w:rsid w:val="00F7680E"/>
    <w:rsid w:val="00FB2C6D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EA9F38"/>
  <w15:chartTrackingRefBased/>
  <w15:docId w15:val="{67126894-5C3C-480D-8DB1-F8E6F50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2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F7680E"/>
    <w:pPr>
      <w:widowControl w:val="0"/>
      <w:spacing w:after="200" w:line="240" w:lineRule="auto"/>
    </w:pPr>
    <w:rPr>
      <w:rFonts w:ascii="Garamond" w:eastAsia="Arial" w:hAnsi="Garamond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680E"/>
    <w:rPr>
      <w:rFonts w:ascii="Garamond" w:eastAsia="Arial" w:hAnsi="Garamond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96"/>
  </w:style>
  <w:style w:type="paragraph" w:styleId="Footer">
    <w:name w:val="footer"/>
    <w:basedOn w:val="Normal"/>
    <w:link w:val="FooterChar"/>
    <w:uiPriority w:val="99"/>
    <w:unhideWhenUsed/>
    <w:rsid w:val="00D7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96"/>
  </w:style>
  <w:style w:type="character" w:styleId="CommentReference">
    <w:name w:val="annotation reference"/>
    <w:basedOn w:val="DefaultParagraphFont"/>
    <w:uiPriority w:val="99"/>
    <w:semiHidden/>
    <w:unhideWhenUsed/>
    <w:rsid w:val="0011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Drost</dc:creator>
  <cp:keywords/>
  <dc:description/>
  <cp:lastModifiedBy>Amanda Roy</cp:lastModifiedBy>
  <cp:revision>5</cp:revision>
  <cp:lastPrinted>2019-07-10T15:31:00Z</cp:lastPrinted>
  <dcterms:created xsi:type="dcterms:W3CDTF">2023-11-14T16:58:00Z</dcterms:created>
  <dcterms:modified xsi:type="dcterms:W3CDTF">2023-11-20T17:07:00Z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7a45ff7d-f2e7-46b3-bf55-5179e0092f4b</vt:lpwstr>
  </property>
</Properties>
</file>