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1E" w:rsidRPr="00233272" w:rsidRDefault="00C4701E" w:rsidP="00C4701E">
      <w:pPr>
        <w:jc w:val="center"/>
        <w:rPr>
          <w:b/>
          <w:u w:val="single"/>
        </w:rPr>
      </w:pPr>
      <w:r>
        <w:rPr>
          <w:b/>
          <w:u w:val="single"/>
        </w:rPr>
        <w:t>L</w:t>
      </w:r>
      <w:r w:rsidRPr="00233272">
        <w:rPr>
          <w:b/>
          <w:u w:val="single"/>
        </w:rPr>
        <w:t>ANDLORD PACKET</w:t>
      </w:r>
    </w:p>
    <w:p w:rsidR="00C4701E" w:rsidRPr="0009691C" w:rsidRDefault="00C4701E" w:rsidP="00C4701E">
      <w:pPr>
        <w:rPr>
          <w:sz w:val="16"/>
          <w:szCs w:val="16"/>
        </w:rPr>
      </w:pPr>
    </w:p>
    <w:p w:rsidR="00C4701E" w:rsidRDefault="00C4701E" w:rsidP="00C4701E">
      <w:r>
        <w:t xml:space="preserve">Thank you for participating in the Housing Choice Voucher Program! </w:t>
      </w:r>
    </w:p>
    <w:p w:rsidR="00C4701E" w:rsidRPr="00FA6235" w:rsidRDefault="00C4701E" w:rsidP="00C4701E">
      <w:pPr>
        <w:rPr>
          <w:sz w:val="16"/>
          <w:szCs w:val="16"/>
        </w:rPr>
      </w:pPr>
    </w:p>
    <w:p w:rsidR="00C4701E" w:rsidRDefault="00C4701E" w:rsidP="00C4701E">
      <w:pPr>
        <w:spacing w:line="360" w:lineRule="auto"/>
        <w:rPr>
          <w:b/>
          <w:sz w:val="28"/>
          <w:szCs w:val="28"/>
        </w:rPr>
      </w:pPr>
      <w:r>
        <w:t xml:space="preserve">If you have questions, please do not hesitate to contact us at </w:t>
      </w:r>
      <w:r w:rsidRPr="00FA623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207)</w:t>
      </w:r>
      <w:r w:rsidRPr="005619B3">
        <w:rPr>
          <w:b/>
          <w:sz w:val="28"/>
          <w:szCs w:val="28"/>
        </w:rPr>
        <w:t>624-5789</w:t>
      </w:r>
      <w:r>
        <w:rPr>
          <w:b/>
          <w:sz w:val="28"/>
          <w:szCs w:val="28"/>
        </w:rPr>
        <w:t xml:space="preserve"> </w:t>
      </w:r>
      <w:r w:rsidRPr="00FA6235">
        <w:rPr>
          <w:szCs w:val="28"/>
        </w:rPr>
        <w:t xml:space="preserve">or </w:t>
      </w:r>
      <w:r w:rsidRPr="005619B3">
        <w:rPr>
          <w:b/>
          <w:sz w:val="28"/>
          <w:szCs w:val="28"/>
        </w:rPr>
        <w:t>1-866-357-4853</w:t>
      </w:r>
      <w:r>
        <w:rPr>
          <w:b/>
          <w:sz w:val="28"/>
          <w:szCs w:val="28"/>
        </w:rPr>
        <w:t xml:space="preserve"> </w:t>
      </w:r>
    </w:p>
    <w:p w:rsidR="00C4701E" w:rsidRDefault="00C4701E" w:rsidP="00C4701E">
      <w:pPr>
        <w:spacing w:line="360" w:lineRule="auto"/>
      </w:pPr>
      <w:r>
        <w:rPr>
          <w:b/>
          <w:sz w:val="28"/>
          <w:szCs w:val="28"/>
        </w:rPr>
        <w:t>*FAX</w:t>
      </w:r>
      <w:r w:rsidRPr="005619B3">
        <w:rPr>
          <w:b/>
          <w:sz w:val="28"/>
          <w:szCs w:val="28"/>
        </w:rPr>
        <w:t xml:space="preserve"> </w:t>
      </w:r>
      <w:r w:rsidRPr="00FA6235">
        <w:rPr>
          <w:szCs w:val="28"/>
        </w:rPr>
        <w:t>documents to</w:t>
      </w:r>
      <w:r w:rsidRPr="00FA6235">
        <w:rPr>
          <w:b/>
          <w:szCs w:val="28"/>
        </w:rPr>
        <w:t xml:space="preserve"> </w:t>
      </w:r>
      <w:r w:rsidRPr="005619B3">
        <w:rPr>
          <w:b/>
          <w:sz w:val="28"/>
          <w:szCs w:val="28"/>
        </w:rPr>
        <w:t>207-624-</w:t>
      </w:r>
      <w:r>
        <w:rPr>
          <w:b/>
          <w:sz w:val="28"/>
          <w:szCs w:val="28"/>
        </w:rPr>
        <w:t>5713</w:t>
      </w:r>
      <w:r>
        <w:t xml:space="preserve"> </w:t>
      </w:r>
    </w:p>
    <w:p w:rsidR="00C4701E" w:rsidRPr="00C4701E" w:rsidRDefault="00C4701E" w:rsidP="00C4701E">
      <w:pPr>
        <w:spacing w:line="360" w:lineRule="auto"/>
        <w:rPr>
          <w:b/>
          <w:sz w:val="28"/>
          <w:szCs w:val="28"/>
        </w:rPr>
      </w:pPr>
      <w:r w:rsidRPr="00C4701E">
        <w:rPr>
          <w:b/>
          <w:sz w:val="28"/>
          <w:szCs w:val="28"/>
        </w:rPr>
        <w:t>*EMAIL</w:t>
      </w:r>
      <w:r>
        <w:t xml:space="preserve"> documents to </w:t>
      </w:r>
      <w:r w:rsidRPr="00C4701E">
        <w:rPr>
          <w:b/>
          <w:sz w:val="28"/>
          <w:szCs w:val="28"/>
        </w:rPr>
        <w:t>section8hcv@mainehousing.org</w:t>
      </w:r>
    </w:p>
    <w:p w:rsidR="00C4701E" w:rsidRPr="0009691C" w:rsidRDefault="00C4701E" w:rsidP="00C4701E">
      <w:pPr>
        <w:rPr>
          <w:sz w:val="16"/>
          <w:szCs w:val="16"/>
        </w:rPr>
      </w:pPr>
    </w:p>
    <w:p w:rsidR="00C4701E" w:rsidRPr="003B4F79" w:rsidRDefault="00C4701E" w:rsidP="00C4701E">
      <w:pPr>
        <w:pStyle w:val="ListParagraph"/>
        <w:numPr>
          <w:ilvl w:val="0"/>
          <w:numId w:val="2"/>
        </w:numPr>
        <w:rPr>
          <w:b/>
          <w:sz w:val="28"/>
        </w:rPr>
      </w:pPr>
      <w:r w:rsidRPr="003B4F79">
        <w:rPr>
          <w:b/>
          <w:sz w:val="28"/>
        </w:rPr>
        <w:t xml:space="preserve">It is very important that you and the tenant take your time with this packet and be sure to complete each form. </w:t>
      </w:r>
    </w:p>
    <w:p w:rsidR="00C4701E" w:rsidRPr="00FA6235" w:rsidRDefault="00C4701E" w:rsidP="00C4701E">
      <w:pPr>
        <w:rPr>
          <w:b/>
          <w:sz w:val="16"/>
          <w:szCs w:val="16"/>
        </w:rPr>
      </w:pPr>
      <w:bookmarkStart w:id="0" w:name="_GoBack"/>
      <w:bookmarkEnd w:id="0"/>
    </w:p>
    <w:p w:rsidR="00C4701E" w:rsidRPr="0058145F" w:rsidRDefault="00C4701E" w:rsidP="00C4701E">
      <w:pPr>
        <w:pStyle w:val="ListParagraph"/>
        <w:numPr>
          <w:ilvl w:val="0"/>
          <w:numId w:val="2"/>
        </w:numPr>
        <w:rPr>
          <w:b/>
          <w:sz w:val="28"/>
        </w:rPr>
      </w:pPr>
      <w:r w:rsidRPr="0058145F">
        <w:rPr>
          <w:b/>
          <w:sz w:val="28"/>
        </w:rPr>
        <w:t xml:space="preserve">You will note that </w:t>
      </w:r>
      <w:proofErr w:type="gramStart"/>
      <w:r w:rsidRPr="0058145F">
        <w:rPr>
          <w:b/>
          <w:sz w:val="28"/>
        </w:rPr>
        <w:t>some forms are signed by the landlord</w:t>
      </w:r>
      <w:proofErr w:type="gramEnd"/>
      <w:r w:rsidRPr="0058145F">
        <w:rPr>
          <w:b/>
          <w:sz w:val="28"/>
        </w:rPr>
        <w:t xml:space="preserve"> only, and some must be signed by both the tenant and landlord.  </w:t>
      </w:r>
    </w:p>
    <w:p w:rsidR="00C4701E" w:rsidRPr="00FA6235" w:rsidRDefault="00C4701E" w:rsidP="00C4701E">
      <w:pPr>
        <w:rPr>
          <w:sz w:val="16"/>
          <w:szCs w:val="16"/>
        </w:rPr>
      </w:pPr>
    </w:p>
    <w:p w:rsidR="00C4701E" w:rsidRPr="00D24875" w:rsidRDefault="00C4701E" w:rsidP="00C4701E">
      <w:pPr>
        <w:rPr>
          <w:b/>
          <w:u w:val="single"/>
        </w:rPr>
      </w:pPr>
      <w:r w:rsidRPr="00D24875">
        <w:rPr>
          <w:b/>
          <w:u w:val="single"/>
        </w:rPr>
        <w:t xml:space="preserve">When we receive this </w:t>
      </w:r>
      <w:r w:rsidR="0058145F" w:rsidRPr="00D24875">
        <w:rPr>
          <w:b/>
          <w:u w:val="single"/>
        </w:rPr>
        <w:t>packet,</w:t>
      </w:r>
      <w:r w:rsidRPr="00D24875">
        <w:rPr>
          <w:b/>
          <w:u w:val="single"/>
        </w:rPr>
        <w:t xml:space="preserve"> it must contain the following completed forms:</w:t>
      </w:r>
    </w:p>
    <w:p w:rsidR="00C4701E" w:rsidRPr="0009691C" w:rsidRDefault="00C4701E" w:rsidP="00C4701E">
      <w:pPr>
        <w:rPr>
          <w:sz w:val="16"/>
          <w:szCs w:val="16"/>
        </w:rPr>
      </w:pPr>
    </w:p>
    <w:p w:rsidR="00C4701E" w:rsidRDefault="00C4701E" w:rsidP="00C4701E">
      <w:pPr>
        <w:numPr>
          <w:ilvl w:val="0"/>
          <w:numId w:val="1"/>
        </w:numPr>
      </w:pPr>
      <w:r w:rsidRPr="00DA41BF">
        <w:rPr>
          <w:b/>
        </w:rPr>
        <w:t>Request for Tenancy Approval</w:t>
      </w:r>
      <w:r>
        <w:t xml:space="preserve"> - It is </w:t>
      </w:r>
      <w:r w:rsidRPr="00DA41BF">
        <w:rPr>
          <w:u w:val="single"/>
        </w:rPr>
        <w:t>crucial</w:t>
      </w:r>
      <w:r>
        <w:t xml:space="preserve"> that you fill out </w:t>
      </w:r>
      <w:smartTag w:uri="urn:schemas-microsoft-com:office:smarttags" w:element="stockticker">
        <w:r>
          <w:t>ALL</w:t>
        </w:r>
      </w:smartTag>
      <w:r>
        <w:t xml:space="preserve"> sections of this form.  This is a 2-page form and must be completed, signed and dated by both parties.</w:t>
      </w:r>
    </w:p>
    <w:p w:rsidR="00C4701E" w:rsidRPr="007101DB" w:rsidRDefault="00C4701E" w:rsidP="00C4701E">
      <w:pPr>
        <w:ind w:left="360"/>
        <w:rPr>
          <w:sz w:val="10"/>
          <w:szCs w:val="10"/>
        </w:rPr>
      </w:pPr>
    </w:p>
    <w:p w:rsidR="00C4701E" w:rsidRPr="00F941C5" w:rsidRDefault="00C4701E" w:rsidP="00C4701E">
      <w:pPr>
        <w:numPr>
          <w:ilvl w:val="0"/>
          <w:numId w:val="1"/>
        </w:numPr>
        <w:rPr>
          <w:b/>
        </w:rPr>
      </w:pPr>
      <w:r w:rsidRPr="00DA41BF">
        <w:rPr>
          <w:b/>
        </w:rPr>
        <w:t>Relative Policy</w:t>
      </w:r>
    </w:p>
    <w:p w:rsidR="00C4701E" w:rsidRPr="007101DB" w:rsidRDefault="00C4701E" w:rsidP="00C4701E">
      <w:pPr>
        <w:rPr>
          <w:sz w:val="10"/>
          <w:szCs w:val="10"/>
        </w:rPr>
      </w:pPr>
    </w:p>
    <w:p w:rsidR="00C4701E" w:rsidRDefault="00C4701E" w:rsidP="00C4701E">
      <w:pPr>
        <w:numPr>
          <w:ilvl w:val="0"/>
          <w:numId w:val="1"/>
        </w:numPr>
      </w:pPr>
      <w:r w:rsidRPr="006415CE">
        <w:rPr>
          <w:b/>
        </w:rPr>
        <w:t xml:space="preserve">Lead Paint Hazards </w:t>
      </w:r>
      <w:r>
        <w:t xml:space="preserve">– This is a Federal law.  </w:t>
      </w:r>
      <w:r w:rsidRPr="006415CE">
        <w:rPr>
          <w:u w:val="single"/>
        </w:rPr>
        <w:t>PLEASE</w:t>
      </w:r>
      <w:r>
        <w:t xml:space="preserve"> take your time and be sure to complete all applicable check-off boxes and signatures</w:t>
      </w:r>
      <w:r w:rsidRPr="00A45D01">
        <w:t xml:space="preserve">.  </w:t>
      </w:r>
      <w:r w:rsidRPr="00A45D01">
        <w:rPr>
          <w:b/>
        </w:rPr>
        <w:t>NOTE</w:t>
      </w:r>
      <w:r>
        <w:t>:  This disclosure is required for properties built before 1978.</w:t>
      </w:r>
    </w:p>
    <w:p w:rsidR="00C4701E" w:rsidRPr="00605394" w:rsidRDefault="00C4701E" w:rsidP="00C4701E">
      <w:pPr>
        <w:pStyle w:val="ListParagraph"/>
        <w:rPr>
          <w:sz w:val="10"/>
        </w:rPr>
      </w:pPr>
    </w:p>
    <w:p w:rsidR="00C4701E" w:rsidRPr="00CA6D41" w:rsidRDefault="00C4701E" w:rsidP="00C4701E">
      <w:pPr>
        <w:rPr>
          <w:sz w:val="4"/>
          <w:szCs w:val="4"/>
        </w:rPr>
      </w:pPr>
    </w:p>
    <w:p w:rsidR="00C4701E" w:rsidRDefault="00C4701E" w:rsidP="00C4701E">
      <w:pPr>
        <w:numPr>
          <w:ilvl w:val="0"/>
          <w:numId w:val="1"/>
        </w:numPr>
      </w:pPr>
      <w:r>
        <w:rPr>
          <w:b/>
        </w:rPr>
        <w:t>IRS Form W</w:t>
      </w:r>
      <w:r w:rsidRPr="00DA41BF">
        <w:rPr>
          <w:b/>
        </w:rPr>
        <w:t>-9</w:t>
      </w:r>
      <w:r>
        <w:t xml:space="preserve"> – The name and Taxpayer Identification Number given on this form is who the check must be made payable to, and who the Form 1099 will be sent to.</w:t>
      </w:r>
    </w:p>
    <w:p w:rsidR="00C4701E" w:rsidRPr="00CA6D41" w:rsidRDefault="00C4701E" w:rsidP="00C4701E">
      <w:pPr>
        <w:rPr>
          <w:sz w:val="4"/>
          <w:szCs w:val="4"/>
        </w:rPr>
      </w:pPr>
    </w:p>
    <w:p w:rsidR="00C4701E" w:rsidRPr="003A5825" w:rsidRDefault="00C4701E" w:rsidP="00C4701E">
      <w:pPr>
        <w:numPr>
          <w:ilvl w:val="0"/>
          <w:numId w:val="1"/>
        </w:numPr>
        <w:spacing w:line="360" w:lineRule="auto"/>
      </w:pPr>
      <w:r>
        <w:rPr>
          <w:b/>
        </w:rPr>
        <w:t>Owners Information</w:t>
      </w:r>
    </w:p>
    <w:p w:rsidR="00C4701E" w:rsidRPr="003A5825" w:rsidRDefault="00C4701E" w:rsidP="00C4701E">
      <w:pPr>
        <w:pStyle w:val="ListParagraph"/>
        <w:numPr>
          <w:ilvl w:val="0"/>
          <w:numId w:val="1"/>
        </w:numPr>
        <w:rPr>
          <w:b/>
        </w:rPr>
      </w:pPr>
      <w:r w:rsidRPr="003A5825">
        <w:rPr>
          <w:b/>
        </w:rPr>
        <w:t>ACH Transfer/Deposit form</w:t>
      </w:r>
      <w:r>
        <w:t xml:space="preserve"> – to sign up for payments via direct deposit, please complete this form</w:t>
      </w:r>
      <w:r w:rsidRPr="003A5825">
        <w:rPr>
          <w:b/>
        </w:rPr>
        <w:t>.</w:t>
      </w:r>
    </w:p>
    <w:p w:rsidR="00C4701E" w:rsidRPr="00CA6D41" w:rsidRDefault="00C4701E" w:rsidP="00C4701E">
      <w:pPr>
        <w:spacing w:line="360" w:lineRule="auto"/>
        <w:rPr>
          <w:sz w:val="4"/>
          <w:szCs w:val="4"/>
        </w:rPr>
      </w:pPr>
    </w:p>
    <w:p w:rsidR="00C4701E" w:rsidRPr="00B32F09" w:rsidRDefault="00C4701E" w:rsidP="00C4701E">
      <w:pPr>
        <w:numPr>
          <w:ilvl w:val="0"/>
          <w:numId w:val="1"/>
        </w:numPr>
        <w:rPr>
          <w:b/>
        </w:rPr>
      </w:pPr>
      <w:r>
        <w:t xml:space="preserve">You must also provide a </w:t>
      </w:r>
      <w:r w:rsidRPr="00DA41BF">
        <w:rPr>
          <w:b/>
        </w:rPr>
        <w:t>SAMPLE copy of the lease</w:t>
      </w:r>
      <w:r>
        <w:t xml:space="preserve"> you intend to use.  This is for our review only, and must NOT be signed and executed.  </w:t>
      </w:r>
      <w:r w:rsidRPr="00E10949">
        <w:rPr>
          <w:b/>
          <w:u w:val="single"/>
        </w:rPr>
        <w:t xml:space="preserve">Please see Notice to </w:t>
      </w:r>
      <w:r w:rsidR="0058145F" w:rsidRPr="00E10949">
        <w:rPr>
          <w:b/>
          <w:u w:val="single"/>
        </w:rPr>
        <w:t>Landlords, which</w:t>
      </w:r>
      <w:r w:rsidRPr="00E10949">
        <w:rPr>
          <w:b/>
          <w:u w:val="single"/>
        </w:rPr>
        <w:t xml:space="preserve"> outlines what HUD requires the lease to contain.</w:t>
      </w:r>
      <w:r>
        <w:t xml:space="preserve">  After the unit </w:t>
      </w:r>
      <w:r w:rsidR="0058145F">
        <w:t>passes,</w:t>
      </w:r>
      <w:r>
        <w:t xml:space="preserve"> inspection and we determine the actual move-in date you will be asked to execute a lease.  Program regulations require a 12-month lease.  </w:t>
      </w:r>
    </w:p>
    <w:p w:rsidR="00C4701E" w:rsidRPr="007101DB" w:rsidRDefault="00C4701E" w:rsidP="00C4701E">
      <w:pPr>
        <w:pStyle w:val="ListParagraph"/>
        <w:rPr>
          <w:b/>
          <w:sz w:val="10"/>
          <w:szCs w:val="10"/>
        </w:rPr>
      </w:pPr>
    </w:p>
    <w:p w:rsidR="00C4701E" w:rsidRPr="007101DB" w:rsidRDefault="00C4701E" w:rsidP="00C4701E">
      <w:pPr>
        <w:ind w:left="1440"/>
        <w:rPr>
          <w:rFonts w:asciiTheme="minorHAnsi" w:hAnsiTheme="minorHAnsi"/>
          <w:sz w:val="10"/>
          <w:szCs w:val="10"/>
        </w:rPr>
      </w:pPr>
    </w:p>
    <w:p w:rsidR="00C4701E" w:rsidRPr="00E10949" w:rsidRDefault="00C4701E" w:rsidP="00C4701E">
      <w:pPr>
        <w:rPr>
          <w:b/>
          <w:u w:val="single"/>
        </w:rPr>
      </w:pPr>
      <w:r w:rsidRPr="00E10949">
        <w:rPr>
          <w:b/>
          <w:u w:val="single"/>
        </w:rPr>
        <w:t>Other documents included in this packet:</w:t>
      </w:r>
    </w:p>
    <w:p w:rsidR="00C4701E" w:rsidRPr="007101DB" w:rsidRDefault="00C4701E" w:rsidP="00C4701E">
      <w:pPr>
        <w:ind w:left="720"/>
        <w:rPr>
          <w:b/>
          <w:sz w:val="10"/>
          <w:szCs w:val="10"/>
        </w:rPr>
      </w:pPr>
    </w:p>
    <w:p w:rsidR="00C4701E" w:rsidRDefault="00C4701E" w:rsidP="00C4701E">
      <w:pPr>
        <w:ind w:left="720"/>
      </w:pPr>
      <w:r>
        <w:rPr>
          <w:b/>
        </w:rPr>
        <w:t>•</w:t>
      </w:r>
      <w:r w:rsidRPr="0009691C">
        <w:rPr>
          <w:b/>
        </w:rPr>
        <w:t xml:space="preserve"> </w:t>
      </w:r>
      <w:r>
        <w:rPr>
          <w:b/>
        </w:rPr>
        <w:t xml:space="preserve">Notice to Landlords – </w:t>
      </w:r>
      <w:r w:rsidRPr="000E563D">
        <w:t>Provides important information concerning the inspection and payment process</w:t>
      </w:r>
      <w:r>
        <w:t>.</w:t>
      </w:r>
    </w:p>
    <w:p w:rsidR="00C4701E" w:rsidRPr="00CA6D41" w:rsidRDefault="00C4701E" w:rsidP="00C4701E">
      <w:pPr>
        <w:ind w:left="720"/>
        <w:rPr>
          <w:sz w:val="4"/>
          <w:szCs w:val="4"/>
        </w:rPr>
      </w:pPr>
    </w:p>
    <w:p w:rsidR="00C4701E" w:rsidRPr="00CA6D41" w:rsidRDefault="00C4701E" w:rsidP="00C4701E">
      <w:pPr>
        <w:ind w:left="720"/>
        <w:rPr>
          <w:sz w:val="4"/>
          <w:szCs w:val="4"/>
        </w:rPr>
      </w:pPr>
    </w:p>
    <w:p w:rsidR="00C4701E" w:rsidRDefault="00C4701E" w:rsidP="00C4701E">
      <w:pPr>
        <w:ind w:left="720"/>
      </w:pPr>
      <w:r>
        <w:rPr>
          <w:b/>
        </w:rPr>
        <w:t xml:space="preserve">• HCV Move-In Inspection Checklist – </w:t>
      </w:r>
      <w:r w:rsidRPr="00CA6D41">
        <w:t>Provides important information concerning the inspection requirements</w:t>
      </w:r>
    </w:p>
    <w:p w:rsidR="00C4701E" w:rsidRPr="00CA6D41" w:rsidRDefault="00C4701E" w:rsidP="00C4701E">
      <w:pPr>
        <w:ind w:left="720"/>
        <w:rPr>
          <w:sz w:val="10"/>
          <w:szCs w:val="10"/>
        </w:rPr>
      </w:pPr>
    </w:p>
    <w:p w:rsidR="00C4701E" w:rsidRDefault="00C4701E" w:rsidP="00C4701E">
      <w:pPr>
        <w:ind w:left="720"/>
      </w:pPr>
      <w:r>
        <w:rPr>
          <w:rFonts w:asciiTheme="minorHAnsi" w:hAnsiTheme="minorHAnsi"/>
        </w:rPr>
        <w:t xml:space="preserve">• </w:t>
      </w:r>
      <w:r>
        <w:rPr>
          <w:rFonts w:asciiTheme="minorHAnsi" w:hAnsiTheme="minorHAnsi"/>
          <w:b/>
        </w:rPr>
        <w:t>Landlord Resources</w:t>
      </w:r>
      <w:r>
        <w:rPr>
          <w:rFonts w:asciiTheme="minorHAnsi" w:hAnsiTheme="minorHAnsi"/>
        </w:rPr>
        <w:t xml:space="preserve"> – Provides listing of MaineHousing resources available to landlords</w:t>
      </w:r>
    </w:p>
    <w:p w:rsidR="00C4701E" w:rsidRPr="00095D7D" w:rsidRDefault="00C4701E" w:rsidP="00C4701E">
      <w:pPr>
        <w:ind w:left="720"/>
        <w:rPr>
          <w:b/>
          <w:sz w:val="10"/>
          <w:szCs w:val="10"/>
        </w:rPr>
      </w:pPr>
    </w:p>
    <w:p w:rsidR="00C4701E" w:rsidRPr="00487800" w:rsidRDefault="00C4701E" w:rsidP="00C4701E">
      <w:pPr>
        <w:ind w:left="720"/>
      </w:pPr>
      <w:r>
        <w:rPr>
          <w:rFonts w:asciiTheme="minorHAnsi" w:hAnsiTheme="minorHAnsi"/>
        </w:rPr>
        <w:t xml:space="preserve">• </w:t>
      </w:r>
      <w:r>
        <w:rPr>
          <w:rFonts w:asciiTheme="minorHAnsi" w:hAnsiTheme="minorHAnsi"/>
          <w:b/>
        </w:rPr>
        <w:t>VAWA</w:t>
      </w:r>
      <w:r>
        <w:rPr>
          <w:rFonts w:asciiTheme="minorHAnsi" w:hAnsiTheme="minorHAnsi"/>
        </w:rPr>
        <w:t xml:space="preserve"> –Provides important information regarding a landlord’s obligations under the Violence Against Women Act (VAWA)</w:t>
      </w:r>
    </w:p>
    <w:p w:rsidR="0092574F" w:rsidRPr="00487800" w:rsidRDefault="0092574F" w:rsidP="00487800"/>
    <w:sectPr w:rsidR="0092574F" w:rsidRPr="00487800" w:rsidSect="00C4701E">
      <w:headerReference w:type="first" r:id="rId7"/>
      <w:footerReference w:type="first" r:id="rId8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1E" w:rsidRDefault="00C4701E" w:rsidP="00B069E0">
      <w:r>
        <w:separator/>
      </w:r>
    </w:p>
  </w:endnote>
  <w:endnote w:type="continuationSeparator" w:id="0">
    <w:p w:rsidR="00C4701E" w:rsidRDefault="00C4701E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549A4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1E" w:rsidRDefault="00C4701E" w:rsidP="00B069E0">
      <w:r>
        <w:separator/>
      </w:r>
    </w:p>
  </w:footnote>
  <w:footnote w:type="continuationSeparator" w:id="0">
    <w:p w:rsidR="00C4701E" w:rsidRDefault="00C4701E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3095"/>
    <w:multiLevelType w:val="hybridMultilevel"/>
    <w:tmpl w:val="6CD6A8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120F9"/>
    <w:multiLevelType w:val="hybridMultilevel"/>
    <w:tmpl w:val="086A4364"/>
    <w:lvl w:ilvl="0" w:tplc="D4789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1E"/>
    <w:rsid w:val="000C4141"/>
    <w:rsid w:val="00116D37"/>
    <w:rsid w:val="001C35CF"/>
    <w:rsid w:val="00213A97"/>
    <w:rsid w:val="002B5D44"/>
    <w:rsid w:val="003A6FA2"/>
    <w:rsid w:val="004322E8"/>
    <w:rsid w:val="00487800"/>
    <w:rsid w:val="00501A59"/>
    <w:rsid w:val="00513056"/>
    <w:rsid w:val="00544D40"/>
    <w:rsid w:val="0058145F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B069E0"/>
    <w:rsid w:val="00C26A7C"/>
    <w:rsid w:val="00C4701E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407F5758"/>
  <w15:docId w15:val="{A44ACF56-D56F-4554-A7FE-CDECBDB4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1E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70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20</TotalTime>
  <Pages>1</Pages>
  <Words>335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Melissa Cloutier</cp:lastModifiedBy>
  <cp:revision>1</cp:revision>
  <cp:lastPrinted>2020-03-24T14:47:00Z</cp:lastPrinted>
  <dcterms:created xsi:type="dcterms:W3CDTF">2020-06-22T12:31:00Z</dcterms:created>
  <dcterms:modified xsi:type="dcterms:W3CDTF">2020-06-22T12:57:00Z</dcterms:modified>
</cp:coreProperties>
</file>